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2"/>
          <w:szCs w:val="22"/>
        </w:rPr>
      </w:pPr>
      <w:bookmarkStart w:colFirst="0" w:colLast="0" w:name="_aaiz0j5u69kw" w:id="0"/>
      <w:bookmarkEnd w:id="0"/>
      <w:r w:rsidDel="00000000" w:rsidR="00000000" w:rsidRPr="00000000">
        <w:rPr>
          <w:b w:val="1"/>
          <w:color w:val="000000"/>
          <w:sz w:val="22"/>
          <w:szCs w:val="22"/>
          <w:rtl w:val="0"/>
        </w:rPr>
        <w:t xml:space="preserve">Understanding and Treating Covert Narcissism</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5930900"/>
            <wp:effectExtent b="0" l="0" r="0" t="0"/>
            <wp:wrapNone/>
            <wp:docPr id="1" name="image2.png"/>
            <a:graphic>
              <a:graphicData uri="http://schemas.openxmlformats.org/drawingml/2006/picture">
                <pic:pic>
                  <pic:nvPicPr>
                    <pic:cNvPr id="0" name="image2.png"/>
                    <pic:cNvPicPr preferRelativeResize="0"/>
                  </pic:nvPicPr>
                  <pic:blipFill>
                    <a:blip r:embed="rId6">
                      <a:alphaModFix amt="16000"/>
                    </a:blip>
                    <a:srcRect b="0" l="0" r="0" t="0"/>
                    <a:stretch>
                      <a:fillRect/>
                    </a:stretch>
                  </pic:blipFill>
                  <pic:spPr>
                    <a:xfrm>
                      <a:off x="0" y="0"/>
                      <a:ext cx="5943600" cy="5930900"/>
                    </a:xfrm>
                    <a:prstGeom prst="rect"/>
                    <a:ln/>
                  </pic:spPr>
                </pic:pic>
              </a:graphicData>
            </a:graphic>
          </wp:anchor>
        </w:drawing>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Understanding Covert Narcissism</w:t>
      </w:r>
    </w:p>
    <w:p w:rsidR="00000000" w:rsidDel="00000000" w:rsidP="00000000" w:rsidRDefault="00000000" w:rsidRPr="00000000" w14:paraId="00000003">
      <w:pPr>
        <w:spacing w:after="240" w:before="240" w:lineRule="auto"/>
        <w:rPr/>
      </w:pPr>
      <w:r w:rsidDel="00000000" w:rsidR="00000000" w:rsidRPr="00000000">
        <w:rPr>
          <w:rtl w:val="0"/>
        </w:rPr>
        <w:t xml:space="preserve">Covert narcissism is a subtype of narcissistic personality disorder characterized by introversion, hypersensitivity to criticism, and a façade of modesty that masks deep-seated feelings of entitlement and insecurity. Unlike overt narcissists, who are outwardly grandiose and seek obvious admiration, covert narcissists maintain a veneer of humility while harboring internal feelings of superiority and resentment over perceived slights or underappreciation.</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Key Concepts:</w:t>
      </w:r>
    </w:p>
    <w:p w:rsidR="00000000" w:rsidDel="00000000" w:rsidP="00000000" w:rsidRDefault="00000000" w:rsidRPr="00000000" w14:paraId="00000005">
      <w:pPr>
        <w:numPr>
          <w:ilvl w:val="0"/>
          <w:numId w:val="1"/>
        </w:numPr>
        <w:spacing w:after="0" w:afterAutospacing="0" w:before="240" w:lineRule="auto"/>
        <w:ind w:left="720" w:hanging="360"/>
        <w:rPr>
          <w:b w:val="1"/>
        </w:rPr>
      </w:pPr>
      <w:r w:rsidDel="00000000" w:rsidR="00000000" w:rsidRPr="00000000">
        <w:rPr>
          <w:b w:val="1"/>
          <w:rtl w:val="0"/>
        </w:rPr>
        <w:t xml:space="preserve">Defining Covert Narcissism: </w:t>
      </w:r>
      <w:r w:rsidDel="00000000" w:rsidR="00000000" w:rsidRPr="00000000">
        <w:rPr>
          <w:rtl w:val="0"/>
        </w:rPr>
        <w:t xml:space="preserve">Covert narcissists display traits such as passive-aggressive behavior, emotional manipulation, and a tendency to feel perpetually victimized. They are often introverted and avoid direct confrontation, preferring to express their narcissistic traits in less obvious ways.</w:t>
      </w:r>
    </w:p>
    <w:p w:rsidR="00000000" w:rsidDel="00000000" w:rsidP="00000000" w:rsidRDefault="00000000" w:rsidRPr="00000000" w14:paraId="00000006">
      <w:pPr>
        <w:numPr>
          <w:ilvl w:val="0"/>
          <w:numId w:val="1"/>
        </w:numPr>
        <w:spacing w:after="0" w:afterAutospacing="0" w:before="0" w:beforeAutospacing="0" w:lineRule="auto"/>
        <w:ind w:left="720" w:hanging="360"/>
        <w:rPr>
          <w:b w:val="1"/>
        </w:rPr>
      </w:pPr>
      <w:r w:rsidDel="00000000" w:rsidR="00000000" w:rsidRPr="00000000">
        <w:rPr>
          <w:b w:val="1"/>
          <w:rtl w:val="0"/>
        </w:rPr>
        <w:t xml:space="preserve">Differences from Overt Narcissism: </w:t>
      </w:r>
      <w:r w:rsidDel="00000000" w:rsidR="00000000" w:rsidRPr="00000000">
        <w:rPr>
          <w:rtl w:val="0"/>
        </w:rPr>
        <w:t xml:space="preserve">While overt narcissists are openly arrogant and seek visible admiration, covert narcissists appear modest and self-effacing but secretly believe they are superior. They are highly sensitive to criticism and often react with silent disdain or passive-aggressive responses.</w:t>
      </w:r>
    </w:p>
    <w:p w:rsidR="00000000" w:rsidDel="00000000" w:rsidP="00000000" w:rsidRDefault="00000000" w:rsidRPr="00000000" w14:paraId="00000007">
      <w:pPr>
        <w:numPr>
          <w:ilvl w:val="0"/>
          <w:numId w:val="1"/>
        </w:numPr>
        <w:spacing w:after="0" w:afterAutospacing="0" w:before="0" w:beforeAutospacing="0" w:lineRule="auto"/>
        <w:ind w:left="720" w:hanging="360"/>
        <w:rPr>
          <w:b w:val="1"/>
        </w:rPr>
      </w:pPr>
      <w:r w:rsidDel="00000000" w:rsidR="00000000" w:rsidRPr="00000000">
        <w:rPr>
          <w:b w:val="1"/>
          <w:rtl w:val="0"/>
        </w:rPr>
        <w:t xml:space="preserve">Psychological Mechanisms: </w:t>
      </w:r>
      <w:r w:rsidDel="00000000" w:rsidR="00000000" w:rsidRPr="00000000">
        <w:rPr>
          <w:rtl w:val="0"/>
        </w:rPr>
        <w:t xml:space="preserve">Covert narcissists use subtle manipulation to maintain their self-image. They may use their perceived vulnerability to elicit sympathy and reassurance from others, reinforcing their hidden feelings of entitlement and specialness.</w:t>
      </w:r>
    </w:p>
    <w:p w:rsidR="00000000" w:rsidDel="00000000" w:rsidP="00000000" w:rsidRDefault="00000000" w:rsidRPr="00000000" w14:paraId="00000008">
      <w:pPr>
        <w:numPr>
          <w:ilvl w:val="0"/>
          <w:numId w:val="1"/>
        </w:numPr>
        <w:spacing w:after="0" w:afterAutospacing="0" w:before="0" w:beforeAutospacing="0" w:lineRule="auto"/>
        <w:ind w:left="720" w:hanging="360"/>
        <w:rPr>
          <w:b w:val="1"/>
        </w:rPr>
      </w:pPr>
      <w:r w:rsidDel="00000000" w:rsidR="00000000" w:rsidRPr="00000000">
        <w:rPr>
          <w:b w:val="1"/>
          <w:rtl w:val="0"/>
        </w:rPr>
        <w:t xml:space="preserve">Challenges in Therapy: </w:t>
      </w:r>
      <w:r w:rsidDel="00000000" w:rsidR="00000000" w:rsidRPr="00000000">
        <w:rPr>
          <w:rtl w:val="0"/>
        </w:rPr>
        <w:t xml:space="preserve">One of the primary challenges in treating covert narcissists is their resistance to acknowledging their narcissistic traits. They may avoid direct confrontation and are often reluctant to engage in introspection or self-awareness exercises.</w:t>
      </w:r>
    </w:p>
    <w:p w:rsidR="00000000" w:rsidDel="00000000" w:rsidP="00000000" w:rsidRDefault="00000000" w:rsidRPr="00000000" w14:paraId="00000009">
      <w:pPr>
        <w:numPr>
          <w:ilvl w:val="0"/>
          <w:numId w:val="1"/>
        </w:numPr>
        <w:spacing w:after="0" w:afterAutospacing="0" w:before="0" w:beforeAutospacing="0" w:lineRule="auto"/>
        <w:ind w:left="720" w:hanging="360"/>
        <w:rPr>
          <w:b w:val="1"/>
        </w:rPr>
      </w:pPr>
      <w:r w:rsidDel="00000000" w:rsidR="00000000" w:rsidRPr="00000000">
        <w:rPr>
          <w:b w:val="1"/>
          <w:rtl w:val="0"/>
        </w:rPr>
        <w:t xml:space="preserve">Therapeutic Approaches: </w:t>
      </w:r>
      <w:r w:rsidDel="00000000" w:rsidR="00000000" w:rsidRPr="00000000">
        <w:rPr>
          <w:rtl w:val="0"/>
        </w:rPr>
        <w:t xml:space="preserve">Effective therapy with covert narcissists involves building a strong therapeutic alliance and fostering a safe environment for self-exploration. Psychoeducation, empathy-building, and gradual confrontation of narcissistic traits can help them understand their behaviors and develop healthier coping mechanisms.</w:t>
      </w:r>
    </w:p>
    <w:p w:rsidR="00000000" w:rsidDel="00000000" w:rsidP="00000000" w:rsidRDefault="00000000" w:rsidRPr="00000000" w14:paraId="0000000A">
      <w:pPr>
        <w:numPr>
          <w:ilvl w:val="0"/>
          <w:numId w:val="1"/>
        </w:numPr>
        <w:spacing w:after="240" w:before="0" w:beforeAutospacing="0" w:lineRule="auto"/>
        <w:ind w:left="720" w:hanging="360"/>
        <w:rPr>
          <w:b w:val="1"/>
        </w:rPr>
      </w:pPr>
      <w:r w:rsidDel="00000000" w:rsidR="00000000" w:rsidRPr="00000000">
        <w:rPr>
          <w:b w:val="1"/>
          <w:rtl w:val="0"/>
        </w:rPr>
        <w:t xml:space="preserve">Vulnerability and Manipulation: </w:t>
      </w:r>
      <w:r w:rsidDel="00000000" w:rsidR="00000000" w:rsidRPr="00000000">
        <w:rPr>
          <w:rtl w:val="0"/>
        </w:rPr>
        <w:t xml:space="preserve">Covert narcissists often use their perceived vulnerability as a tool for manipulation. By appearing fragile or misunderstood, they can draw others into providing the admiration and validation they crave, without revealing their true narcissistic tendencies.</w:t>
      </w:r>
    </w:p>
    <w:p w:rsidR="00000000" w:rsidDel="00000000" w:rsidP="00000000" w:rsidRDefault="00000000" w:rsidRPr="00000000" w14:paraId="0000000B">
      <w:pPr>
        <w:spacing w:after="240" w:before="240" w:lineRule="auto"/>
        <w:rPr/>
      </w:pPr>
      <w:r w:rsidDel="00000000" w:rsidR="00000000" w:rsidRPr="00000000">
        <w:rPr>
          <w:rtl w:val="0"/>
        </w:rPr>
        <w:t xml:space="preserve">Understanding these dynamics is crucial for clinicians working with covert narcissists. Recognizing the subtle expressions of narcissism and addressing them with empathy and strategic therapeutic interventions can lead to more effective outcomes and healthier relationships for the patient.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